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EB68" w14:textId="7DCB03A1" w:rsidR="00DA3367" w:rsidRPr="00074D97" w:rsidRDefault="00DA3367" w:rsidP="00DA3367">
      <w:pPr>
        <w:pStyle w:val="Didascalia"/>
        <w:ind w:right="-1"/>
        <w:jc w:val="center"/>
        <w:rPr>
          <w:b/>
          <w:bCs/>
          <w:szCs w:val="28"/>
        </w:rPr>
      </w:pPr>
      <w:r w:rsidRPr="00283D00">
        <w:rPr>
          <w:noProof/>
        </w:rPr>
        <w:drawing>
          <wp:inline distT="0" distB="0" distL="0" distR="0" wp14:anchorId="6BC3559A" wp14:editId="6D8AB83E">
            <wp:extent cx="3057525" cy="619125"/>
            <wp:effectExtent l="0" t="0" r="9525" b="9525"/>
            <wp:docPr id="1161126150"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0DCED55E" w14:textId="77777777" w:rsidR="00DA3367" w:rsidRPr="00F857ED" w:rsidRDefault="00DA3367" w:rsidP="00DA3367">
      <w:pPr>
        <w:ind w:right="-1"/>
        <w:jc w:val="right"/>
        <w:rPr>
          <w:rFonts w:ascii="Arial" w:hAnsi="Arial" w:cs="Arial"/>
          <w:b/>
          <w:sz w:val="22"/>
          <w:szCs w:val="22"/>
        </w:rPr>
      </w:pPr>
    </w:p>
    <w:p w14:paraId="52DC2FCB" w14:textId="77777777" w:rsidR="00DA3367" w:rsidRPr="00BD48A9" w:rsidRDefault="00DA3367" w:rsidP="00DA3367">
      <w:pPr>
        <w:ind w:left="5664" w:right="-1" w:firstLine="708"/>
        <w:jc w:val="center"/>
        <w:rPr>
          <w:bCs/>
          <w:sz w:val="22"/>
        </w:rPr>
      </w:pPr>
      <w:r w:rsidRPr="00BD48A9">
        <w:rPr>
          <w:rFonts w:ascii="Arial" w:hAnsi="Arial" w:cs="Arial"/>
          <w:b/>
          <w:sz w:val="28"/>
        </w:rPr>
        <w:t>Comunicato Stampa</w:t>
      </w:r>
    </w:p>
    <w:p w14:paraId="642264DF" w14:textId="77777777" w:rsidR="00DA3367" w:rsidRPr="00AD610F" w:rsidRDefault="00DA3367" w:rsidP="00DA3367">
      <w:pPr>
        <w:ind w:right="-1"/>
        <w:rPr>
          <w:bCs/>
          <w:sz w:val="22"/>
          <w:szCs w:val="22"/>
        </w:rPr>
      </w:pPr>
    </w:p>
    <w:p w14:paraId="7597A096" w14:textId="2AB7537F" w:rsidR="000E67E2" w:rsidRDefault="00F77F13" w:rsidP="009D0278">
      <w:pPr>
        <w:shd w:val="clear" w:color="auto" w:fill="FFFFFF"/>
        <w:ind w:left="-142" w:right="-143"/>
        <w:jc w:val="center"/>
        <w:textAlignment w:val="top"/>
        <w:rPr>
          <w:b/>
          <w:bCs/>
          <w:caps/>
          <w:sz w:val="28"/>
          <w:szCs w:val="28"/>
        </w:rPr>
      </w:pPr>
      <w:r>
        <w:rPr>
          <w:b/>
          <w:bCs/>
          <w:caps/>
          <w:sz w:val="28"/>
          <w:szCs w:val="28"/>
        </w:rPr>
        <w:t>ATTRAZIONE INVESTIMENTI IN VENETO:</w:t>
      </w:r>
      <w:r w:rsidR="009D0278">
        <w:rPr>
          <w:b/>
          <w:bCs/>
          <w:caps/>
          <w:sz w:val="28"/>
          <w:szCs w:val="28"/>
        </w:rPr>
        <w:t xml:space="preserve"> </w:t>
      </w:r>
      <w:r>
        <w:rPr>
          <w:b/>
          <w:bCs/>
          <w:caps/>
          <w:sz w:val="28"/>
          <w:szCs w:val="28"/>
        </w:rPr>
        <w:t xml:space="preserve">CARRON, </w:t>
      </w:r>
      <w:r w:rsidR="000E67E2">
        <w:rPr>
          <w:b/>
          <w:bCs/>
          <w:caps/>
          <w:sz w:val="28"/>
          <w:szCs w:val="28"/>
        </w:rPr>
        <w:t>«</w:t>
      </w:r>
      <w:r w:rsidR="009D0278">
        <w:rPr>
          <w:b/>
          <w:bCs/>
          <w:caps/>
          <w:sz w:val="28"/>
          <w:szCs w:val="28"/>
        </w:rPr>
        <w:t>SFIDA CRUCIALE PER LA COMPETITIVITà. VA APPROVATA LA LEGGE VENETA</w:t>
      </w:r>
      <w:r w:rsidR="000E67E2">
        <w:rPr>
          <w:b/>
          <w:bCs/>
          <w:caps/>
          <w:sz w:val="28"/>
          <w:szCs w:val="28"/>
        </w:rPr>
        <w:t>»</w:t>
      </w:r>
    </w:p>
    <w:p w14:paraId="79DC108C" w14:textId="77777777" w:rsidR="001F50E9" w:rsidRPr="00DB0C62" w:rsidRDefault="001F50E9" w:rsidP="00F01BF7">
      <w:pPr>
        <w:autoSpaceDE w:val="0"/>
        <w:autoSpaceDN w:val="0"/>
        <w:adjustRightInd w:val="0"/>
        <w:ind w:right="-1"/>
        <w:jc w:val="center"/>
        <w:rPr>
          <w:sz w:val="16"/>
          <w:szCs w:val="16"/>
        </w:rPr>
      </w:pPr>
    </w:p>
    <w:p w14:paraId="0191E34A" w14:textId="6AC862F9" w:rsidR="001F50E9" w:rsidRDefault="00F77F13" w:rsidP="00F01BF7">
      <w:pPr>
        <w:autoSpaceDE w:val="0"/>
        <w:autoSpaceDN w:val="0"/>
        <w:adjustRightInd w:val="0"/>
        <w:ind w:right="-1"/>
        <w:jc w:val="center"/>
        <w:rPr>
          <w:sz w:val="22"/>
          <w:szCs w:val="22"/>
        </w:rPr>
      </w:pPr>
      <w:r>
        <w:rPr>
          <w:i/>
          <w:iCs/>
          <w:sz w:val="22"/>
          <w:szCs w:val="22"/>
        </w:rPr>
        <w:t>La Presidente di Confindustria Veneto Est sul Disegno di l</w:t>
      </w:r>
      <w:r w:rsidR="009D0278">
        <w:rPr>
          <w:i/>
          <w:iCs/>
          <w:sz w:val="22"/>
          <w:szCs w:val="22"/>
        </w:rPr>
        <w:t>egge per attrarre investimenti atteso al voto del Consiglio Regionale</w:t>
      </w:r>
    </w:p>
    <w:p w14:paraId="2A6A8FC4" w14:textId="77777777" w:rsidR="006A26B0" w:rsidRDefault="006A26B0" w:rsidP="00000F7C">
      <w:pPr>
        <w:pStyle w:val="NormaleWeb"/>
        <w:tabs>
          <w:tab w:val="left" w:pos="9639"/>
        </w:tabs>
        <w:overflowPunct w:val="0"/>
        <w:ind w:right="-1"/>
        <w:jc w:val="both"/>
        <w:textAlignment w:val="baseline"/>
        <w:rPr>
          <w:sz w:val="22"/>
          <w:szCs w:val="22"/>
        </w:rPr>
      </w:pPr>
    </w:p>
    <w:p w14:paraId="4C4D862E" w14:textId="77777777" w:rsidR="009D0278" w:rsidRDefault="009D0278" w:rsidP="00000F7C">
      <w:pPr>
        <w:pStyle w:val="NormaleWeb"/>
        <w:tabs>
          <w:tab w:val="left" w:pos="9639"/>
        </w:tabs>
        <w:overflowPunct w:val="0"/>
        <w:ind w:right="-1"/>
        <w:jc w:val="both"/>
        <w:textAlignment w:val="baseline"/>
        <w:rPr>
          <w:sz w:val="22"/>
          <w:szCs w:val="22"/>
        </w:rPr>
      </w:pPr>
    </w:p>
    <w:p w14:paraId="216681FF" w14:textId="5C424600" w:rsidR="00181EA7" w:rsidRPr="00181EA7" w:rsidRDefault="00DA3367" w:rsidP="00181EA7">
      <w:pPr>
        <w:pStyle w:val="NormaleWeb"/>
        <w:tabs>
          <w:tab w:val="left" w:pos="9639"/>
        </w:tabs>
        <w:overflowPunct w:val="0"/>
        <w:ind w:right="-1"/>
        <w:jc w:val="both"/>
        <w:textAlignment w:val="baseline"/>
        <w:rPr>
          <w:sz w:val="22"/>
          <w:szCs w:val="22"/>
        </w:rPr>
      </w:pPr>
      <w:r w:rsidRPr="00F53FA6">
        <w:rPr>
          <w:sz w:val="22"/>
          <w:szCs w:val="22"/>
        </w:rPr>
        <w:t>(</w:t>
      </w:r>
      <w:r>
        <w:rPr>
          <w:sz w:val="22"/>
          <w:szCs w:val="22"/>
        </w:rPr>
        <w:t>Padova-Treviso-Venezia-Rovigo</w:t>
      </w:r>
      <w:r w:rsidR="00860485">
        <w:rPr>
          <w:sz w:val="22"/>
          <w:szCs w:val="22"/>
        </w:rPr>
        <w:t xml:space="preserve"> - 10.02.2025</w:t>
      </w:r>
      <w:r w:rsidRPr="009E4828">
        <w:rPr>
          <w:sz w:val="22"/>
          <w:szCs w:val="22"/>
        </w:rPr>
        <w:t>)</w:t>
      </w:r>
      <w:r w:rsidR="00685FAA">
        <w:rPr>
          <w:sz w:val="22"/>
          <w:szCs w:val="22"/>
        </w:rPr>
        <w:t xml:space="preserve"> </w:t>
      </w:r>
      <w:r w:rsidR="004E097C">
        <w:rPr>
          <w:sz w:val="22"/>
          <w:szCs w:val="22"/>
        </w:rPr>
        <w:t>-</w:t>
      </w:r>
      <w:r w:rsidR="000E67E2">
        <w:rPr>
          <w:sz w:val="22"/>
          <w:szCs w:val="22"/>
        </w:rPr>
        <w:t xml:space="preserve"> «</w:t>
      </w:r>
      <w:r w:rsidR="00181EA7" w:rsidRPr="00181EA7">
        <w:rPr>
          <w:sz w:val="22"/>
          <w:szCs w:val="22"/>
        </w:rPr>
        <w:t>La capacità di attrarre capitali e imprese nazionali ed esteri</w:t>
      </w:r>
      <w:r w:rsidR="00181EA7">
        <w:rPr>
          <w:sz w:val="22"/>
          <w:szCs w:val="22"/>
        </w:rPr>
        <w:t xml:space="preserve"> </w:t>
      </w:r>
      <w:r w:rsidR="00181EA7" w:rsidRPr="00181EA7">
        <w:rPr>
          <w:sz w:val="22"/>
          <w:szCs w:val="22"/>
        </w:rPr>
        <w:t xml:space="preserve">è un elemento chiave per tutto il territorio, quasi quanto il sostegno alle imprese locali che desiderano affacciarsi o espandersi sui mercati internazionali. Un tema che è anche al centro del protocollo di intesa siglato tra Confindustria Veneto Est e la Regione del Veneto a novembre 2023: un patto pubblico-privato per l’attrazione di investimenti, logistica, mobilità e la creazione di tutti quei fattori - anche sociali - che possano favorire la crescita del territorio. </w:t>
      </w:r>
    </w:p>
    <w:p w14:paraId="7495CBE8" w14:textId="7151576B" w:rsidR="00181EA7" w:rsidRPr="00181EA7" w:rsidRDefault="00181EA7" w:rsidP="00181EA7">
      <w:pPr>
        <w:pStyle w:val="NormaleWeb"/>
        <w:tabs>
          <w:tab w:val="left" w:pos="9639"/>
        </w:tabs>
        <w:overflowPunct w:val="0"/>
        <w:ind w:right="-1"/>
        <w:jc w:val="both"/>
        <w:textAlignment w:val="baseline"/>
        <w:rPr>
          <w:sz w:val="22"/>
          <w:szCs w:val="22"/>
        </w:rPr>
      </w:pPr>
      <w:r w:rsidRPr="00181EA7">
        <w:rPr>
          <w:sz w:val="22"/>
          <w:szCs w:val="22"/>
        </w:rPr>
        <w:t xml:space="preserve">La parola chiave è </w:t>
      </w:r>
      <w:r w:rsidRPr="00181EA7">
        <w:rPr>
          <w:i/>
          <w:iCs/>
          <w:sz w:val="22"/>
          <w:szCs w:val="22"/>
        </w:rPr>
        <w:t>contaminazione</w:t>
      </w:r>
      <w:r w:rsidRPr="00181EA7">
        <w:rPr>
          <w:sz w:val="22"/>
          <w:szCs w:val="22"/>
        </w:rPr>
        <w:t>: la capacità di portare in Veneto non solo investimenti e tecnologie all'avanguardia ma, con essi, la possibilità di sostenere il mercato del lavoro e la crescita delle competenze. Questo è particolarmente cruciale nei settori dell'energia, dell’ambiente e della sostenibilità, che sono al centro delle</w:t>
      </w:r>
      <w:r>
        <w:rPr>
          <w:sz w:val="22"/>
          <w:szCs w:val="22"/>
        </w:rPr>
        <w:t xml:space="preserve"> </w:t>
      </w:r>
      <w:r w:rsidRPr="00181EA7">
        <w:rPr>
          <w:sz w:val="22"/>
          <w:szCs w:val="22"/>
        </w:rPr>
        <w:t>transizioni che dobbiamo affrontare come imprese e come sistema Paese</w:t>
      </w:r>
      <w:r>
        <w:rPr>
          <w:sz w:val="22"/>
          <w:szCs w:val="22"/>
        </w:rPr>
        <w:t>»</w:t>
      </w:r>
      <w:r w:rsidRPr="00181EA7">
        <w:rPr>
          <w:sz w:val="22"/>
          <w:szCs w:val="22"/>
        </w:rPr>
        <w:t xml:space="preserve">, ha dichiarato </w:t>
      </w:r>
      <w:r w:rsidRPr="00181EA7">
        <w:rPr>
          <w:b/>
          <w:bCs/>
          <w:sz w:val="22"/>
          <w:szCs w:val="22"/>
        </w:rPr>
        <w:t>Paola Carron Presidente di Confindustria Veneto Est</w:t>
      </w:r>
      <w:r w:rsidRPr="00181EA7">
        <w:rPr>
          <w:sz w:val="22"/>
          <w:szCs w:val="22"/>
        </w:rPr>
        <w:t xml:space="preserve"> commentando la norma per l’attrazione degli investimenti il cui voto in Consiglio Regionale è atteso per domani, martedì 11 febbraio.</w:t>
      </w:r>
    </w:p>
    <w:p w14:paraId="31BC6CEE" w14:textId="77777777" w:rsidR="00181EA7" w:rsidRPr="00181EA7" w:rsidRDefault="00181EA7" w:rsidP="00181EA7">
      <w:pPr>
        <w:pStyle w:val="NormaleWeb"/>
        <w:tabs>
          <w:tab w:val="left" w:pos="9639"/>
        </w:tabs>
        <w:overflowPunct w:val="0"/>
        <w:ind w:right="-1"/>
        <w:jc w:val="both"/>
        <w:textAlignment w:val="baseline"/>
        <w:rPr>
          <w:sz w:val="22"/>
          <w:szCs w:val="22"/>
        </w:rPr>
      </w:pPr>
      <w:r w:rsidRPr="00181EA7">
        <w:rPr>
          <w:sz w:val="22"/>
          <w:szCs w:val="22"/>
        </w:rPr>
        <w:t> </w:t>
      </w:r>
    </w:p>
    <w:p w14:paraId="24ABC4CC" w14:textId="537321E2" w:rsidR="00181EA7" w:rsidRPr="00181EA7" w:rsidRDefault="00F57422" w:rsidP="00181EA7">
      <w:pPr>
        <w:pStyle w:val="NormaleWeb"/>
        <w:tabs>
          <w:tab w:val="left" w:pos="9639"/>
        </w:tabs>
        <w:overflowPunct w:val="0"/>
        <w:ind w:right="-1"/>
        <w:jc w:val="both"/>
        <w:textAlignment w:val="baseline"/>
        <w:rPr>
          <w:sz w:val="22"/>
          <w:szCs w:val="22"/>
        </w:rPr>
      </w:pPr>
      <w:r>
        <w:rPr>
          <w:sz w:val="22"/>
          <w:szCs w:val="22"/>
        </w:rPr>
        <w:t>«</w:t>
      </w:r>
      <w:r w:rsidR="00181EA7" w:rsidRPr="00181EA7">
        <w:rPr>
          <w:sz w:val="22"/>
          <w:szCs w:val="22"/>
        </w:rPr>
        <w:t xml:space="preserve">Il provvedimento, che auspicabilmente domani sarà sottoscritto dalla Regione del Veneto, è quindi non solo un elemento capace di favorire la crescita del nostro tessuto economico e sociale, ma un fattore determinante per la nostra competitività e per trattenere quei giovani che oggi si stanno formando e che potranno trovare qui nuove opportunità. Sarà poi fondamentale accompagnare la norma - ed in parte è già previsto - con interventi di semplificazione burocratica e amministrativa, perché non c'è capacità imprenditoriale che tenga davanti a un dedalo di norme incomprensibili per le nostre imprese e per gli investitori esteri. </w:t>
      </w:r>
    </w:p>
    <w:p w14:paraId="6CA993E2" w14:textId="430A1213" w:rsidR="00181EA7" w:rsidRPr="00181EA7" w:rsidRDefault="00181EA7" w:rsidP="00181EA7">
      <w:pPr>
        <w:pStyle w:val="NormaleWeb"/>
        <w:tabs>
          <w:tab w:val="left" w:pos="9639"/>
        </w:tabs>
        <w:overflowPunct w:val="0"/>
        <w:ind w:right="-1"/>
        <w:jc w:val="both"/>
        <w:textAlignment w:val="baseline"/>
        <w:rPr>
          <w:sz w:val="22"/>
          <w:szCs w:val="22"/>
        </w:rPr>
      </w:pPr>
      <w:r w:rsidRPr="00181EA7">
        <w:rPr>
          <w:sz w:val="22"/>
          <w:szCs w:val="22"/>
        </w:rPr>
        <w:t xml:space="preserve">Il Veneto può dunque essere, ancora una volta, precursore mostrando al Paese una capacità unica di attrazione che, unita al nostro saper fare, sarà determinante. Ci aspettiamo che questa norma vada di pari passo con lo sblocco dei fondi nazionali per la </w:t>
      </w:r>
      <w:proofErr w:type="spellStart"/>
      <w:r w:rsidRPr="00181EA7">
        <w:rPr>
          <w:sz w:val="22"/>
          <w:szCs w:val="22"/>
        </w:rPr>
        <w:t>Zls</w:t>
      </w:r>
      <w:proofErr w:type="spellEnd"/>
      <w:r w:rsidRPr="00181EA7">
        <w:rPr>
          <w:sz w:val="22"/>
          <w:szCs w:val="22"/>
        </w:rPr>
        <w:t xml:space="preserve"> Porto di Venezia</w:t>
      </w:r>
      <w:r w:rsidR="00F57422">
        <w:rPr>
          <w:sz w:val="22"/>
          <w:szCs w:val="22"/>
        </w:rPr>
        <w:t xml:space="preserve"> - </w:t>
      </w:r>
      <w:r w:rsidRPr="00181EA7">
        <w:rPr>
          <w:sz w:val="22"/>
          <w:szCs w:val="22"/>
        </w:rPr>
        <w:t>Rodigino</w:t>
      </w:r>
      <w:r>
        <w:rPr>
          <w:sz w:val="22"/>
          <w:szCs w:val="22"/>
        </w:rPr>
        <w:t xml:space="preserve">, </w:t>
      </w:r>
      <w:r w:rsidRPr="00181EA7">
        <w:rPr>
          <w:sz w:val="22"/>
          <w:szCs w:val="22"/>
        </w:rPr>
        <w:t>altro elemento di attrazione e rilancio della portualità e logistica, perché senza la capacità di movimentazione</w:t>
      </w:r>
      <w:r>
        <w:rPr>
          <w:sz w:val="22"/>
          <w:szCs w:val="22"/>
        </w:rPr>
        <w:t xml:space="preserve"> </w:t>
      </w:r>
      <w:r w:rsidRPr="00181EA7">
        <w:rPr>
          <w:sz w:val="22"/>
          <w:szCs w:val="22"/>
        </w:rPr>
        <w:t>e trasformazione delle merci non potremo andare lontano</w:t>
      </w:r>
      <w:r w:rsidR="00F57422">
        <w:rPr>
          <w:sz w:val="22"/>
          <w:szCs w:val="22"/>
        </w:rPr>
        <w:t>»</w:t>
      </w:r>
      <w:r w:rsidRPr="00181EA7">
        <w:rPr>
          <w:sz w:val="22"/>
          <w:szCs w:val="22"/>
        </w:rPr>
        <w:t>, ha concluso Paola Carron.</w:t>
      </w:r>
    </w:p>
    <w:p w14:paraId="409B33C5" w14:textId="77777777" w:rsidR="00181EA7" w:rsidRPr="00181EA7" w:rsidRDefault="00181EA7" w:rsidP="00181EA7">
      <w:pPr>
        <w:pStyle w:val="NormaleWeb"/>
        <w:tabs>
          <w:tab w:val="left" w:pos="9639"/>
        </w:tabs>
        <w:overflowPunct w:val="0"/>
        <w:ind w:right="-1"/>
        <w:jc w:val="both"/>
        <w:textAlignment w:val="baseline"/>
        <w:rPr>
          <w:sz w:val="22"/>
          <w:szCs w:val="22"/>
        </w:rPr>
      </w:pPr>
    </w:p>
    <w:p w14:paraId="452FA14C" w14:textId="77777777" w:rsidR="006A26B0" w:rsidRPr="00132179" w:rsidRDefault="006A26B0" w:rsidP="006A26B0">
      <w:pPr>
        <w:tabs>
          <w:tab w:val="left" w:pos="567"/>
          <w:tab w:val="left" w:pos="9072"/>
        </w:tabs>
        <w:spacing w:line="288" w:lineRule="auto"/>
        <w:ind w:right="-1"/>
        <w:rPr>
          <w:bCs/>
          <w:i/>
          <w:iCs/>
          <w:sz w:val="22"/>
          <w:szCs w:val="22"/>
        </w:rPr>
      </w:pPr>
      <w:hyperlink r:id="rId5" w:history="1"/>
      <w:r w:rsidRPr="00132179">
        <w:rPr>
          <w:bCs/>
          <w:i/>
          <w:iCs/>
          <w:sz w:val="22"/>
          <w:szCs w:val="22"/>
        </w:rPr>
        <w:t>______________</w:t>
      </w:r>
      <w:r>
        <w:rPr>
          <w:bCs/>
          <w:i/>
          <w:iCs/>
          <w:sz w:val="22"/>
          <w:szCs w:val="22"/>
        </w:rPr>
        <w:t>_</w:t>
      </w:r>
    </w:p>
    <w:p w14:paraId="4F4BCCBB" w14:textId="77777777" w:rsidR="006A26B0" w:rsidRPr="00132179" w:rsidRDefault="006A26B0" w:rsidP="006A26B0">
      <w:pPr>
        <w:tabs>
          <w:tab w:val="left" w:pos="567"/>
          <w:tab w:val="left" w:pos="9356"/>
          <w:tab w:val="left" w:pos="9498"/>
        </w:tabs>
        <w:spacing w:after="120"/>
        <w:ind w:right="-1"/>
        <w:rPr>
          <w:bCs/>
          <w:i/>
          <w:iCs/>
          <w:sz w:val="22"/>
          <w:szCs w:val="22"/>
        </w:rPr>
      </w:pPr>
      <w:r>
        <w:rPr>
          <w:bCs/>
          <w:i/>
          <w:iCs/>
          <w:sz w:val="22"/>
          <w:szCs w:val="22"/>
        </w:rPr>
        <w:t>Per informazioni:</w:t>
      </w:r>
    </w:p>
    <w:p w14:paraId="29F9FFE5" w14:textId="77777777" w:rsidR="006A26B0" w:rsidRPr="00132179" w:rsidRDefault="006A26B0" w:rsidP="006A26B0">
      <w:pPr>
        <w:tabs>
          <w:tab w:val="left" w:pos="567"/>
          <w:tab w:val="left" w:pos="9356"/>
          <w:tab w:val="left" w:pos="9498"/>
        </w:tabs>
        <w:spacing w:line="276" w:lineRule="auto"/>
        <w:ind w:right="-1"/>
        <w:rPr>
          <w:bCs/>
          <w:i/>
          <w:iCs/>
          <w:sz w:val="22"/>
          <w:szCs w:val="22"/>
        </w:rPr>
      </w:pPr>
      <w:r w:rsidRPr="00132179">
        <w:rPr>
          <w:bCs/>
          <w:i/>
          <w:iCs/>
          <w:sz w:val="22"/>
          <w:szCs w:val="22"/>
        </w:rPr>
        <w:t>Comunicazione e Relazioni con la Stampa</w:t>
      </w:r>
    </w:p>
    <w:p w14:paraId="76DAC57C" w14:textId="77777777" w:rsidR="006A26B0" w:rsidRPr="00132179" w:rsidRDefault="006A26B0" w:rsidP="006A26B0">
      <w:pPr>
        <w:tabs>
          <w:tab w:val="left" w:pos="567"/>
          <w:tab w:val="left" w:pos="9923"/>
        </w:tabs>
        <w:spacing w:line="276" w:lineRule="auto"/>
        <w:ind w:right="-1"/>
        <w:rPr>
          <w:bCs/>
          <w:i/>
          <w:iCs/>
          <w:sz w:val="22"/>
          <w:szCs w:val="22"/>
        </w:rPr>
      </w:pPr>
      <w:r w:rsidRPr="00132179">
        <w:rPr>
          <w:bCs/>
          <w:i/>
          <w:iCs/>
          <w:sz w:val="22"/>
          <w:szCs w:val="22"/>
        </w:rPr>
        <w:t>Sandro Sanseverinati - Tel. 049 8227112 - 348 3403738</w:t>
      </w:r>
      <w:r>
        <w:rPr>
          <w:bCs/>
          <w:i/>
          <w:iCs/>
          <w:sz w:val="22"/>
          <w:szCs w:val="22"/>
        </w:rPr>
        <w:t xml:space="preserve"> - </w:t>
      </w:r>
      <w:r w:rsidRPr="00132179">
        <w:rPr>
          <w:bCs/>
          <w:i/>
          <w:iCs/>
          <w:sz w:val="22"/>
          <w:szCs w:val="22"/>
        </w:rPr>
        <w:t>s</w:t>
      </w:r>
      <w:r>
        <w:rPr>
          <w:bCs/>
          <w:i/>
          <w:iCs/>
          <w:sz w:val="22"/>
          <w:szCs w:val="22"/>
        </w:rPr>
        <w:t>.</w:t>
      </w:r>
      <w:r w:rsidRPr="00132179">
        <w:rPr>
          <w:bCs/>
          <w:i/>
          <w:iCs/>
          <w:sz w:val="22"/>
          <w:szCs w:val="22"/>
        </w:rPr>
        <w:t>sanseverinati@</w:t>
      </w:r>
      <w:r>
        <w:rPr>
          <w:bCs/>
          <w:i/>
          <w:iCs/>
          <w:sz w:val="22"/>
          <w:szCs w:val="22"/>
        </w:rPr>
        <w:t>confindustriavenest.it</w:t>
      </w:r>
      <w:r w:rsidRPr="00132179">
        <w:rPr>
          <w:bCs/>
          <w:i/>
          <w:iCs/>
          <w:sz w:val="22"/>
          <w:szCs w:val="22"/>
        </w:rPr>
        <w:t xml:space="preserve"> </w:t>
      </w:r>
      <w:r w:rsidRPr="00132179">
        <w:rPr>
          <w:bCs/>
          <w:i/>
          <w:sz w:val="22"/>
          <w:szCs w:val="22"/>
        </w:rPr>
        <w:t xml:space="preserve"> </w:t>
      </w:r>
    </w:p>
    <w:p w14:paraId="06D13598" w14:textId="7659119E" w:rsidR="006A26B0" w:rsidRPr="006A26B0" w:rsidRDefault="006A26B0" w:rsidP="006A26B0">
      <w:pPr>
        <w:tabs>
          <w:tab w:val="left" w:pos="567"/>
          <w:tab w:val="left" w:pos="8505"/>
          <w:tab w:val="left" w:pos="8789"/>
          <w:tab w:val="left" w:pos="9498"/>
        </w:tabs>
        <w:spacing w:line="276" w:lineRule="auto"/>
        <w:ind w:right="-1"/>
        <w:rPr>
          <w:sz w:val="22"/>
          <w:szCs w:val="22"/>
        </w:rPr>
      </w:pPr>
      <w:r w:rsidRPr="00132179">
        <w:rPr>
          <w:bCs/>
          <w:i/>
          <w:iCs/>
          <w:sz w:val="22"/>
          <w:szCs w:val="22"/>
        </w:rPr>
        <w:t>Leonardo Canal - Tel. 0422 294253 - 335 1360291</w:t>
      </w:r>
      <w:r>
        <w:rPr>
          <w:bCs/>
          <w:i/>
          <w:iCs/>
          <w:sz w:val="22"/>
          <w:szCs w:val="22"/>
        </w:rPr>
        <w:t xml:space="preserve"> - </w:t>
      </w:r>
      <w:r w:rsidRPr="00132179">
        <w:rPr>
          <w:bCs/>
          <w:i/>
          <w:iCs/>
          <w:sz w:val="22"/>
          <w:szCs w:val="22"/>
        </w:rPr>
        <w:t>l</w:t>
      </w:r>
      <w:r>
        <w:rPr>
          <w:bCs/>
          <w:i/>
          <w:iCs/>
          <w:sz w:val="22"/>
          <w:szCs w:val="22"/>
        </w:rPr>
        <w:t>.</w:t>
      </w:r>
      <w:r w:rsidRPr="00132179">
        <w:rPr>
          <w:bCs/>
          <w:i/>
          <w:iCs/>
          <w:sz w:val="22"/>
          <w:szCs w:val="22"/>
        </w:rPr>
        <w:t>canal@</w:t>
      </w:r>
      <w:r>
        <w:rPr>
          <w:bCs/>
          <w:i/>
          <w:iCs/>
          <w:sz w:val="22"/>
          <w:szCs w:val="22"/>
        </w:rPr>
        <w:t>confindustriavenest.it</w:t>
      </w:r>
    </w:p>
    <w:sectPr w:rsidR="006A26B0" w:rsidRPr="006A26B0" w:rsidSect="006A26B0">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67"/>
    <w:rsid w:val="00000F7C"/>
    <w:rsid w:val="00021CDC"/>
    <w:rsid w:val="00035041"/>
    <w:rsid w:val="00045B3A"/>
    <w:rsid w:val="00064B13"/>
    <w:rsid w:val="000A3EDF"/>
    <w:rsid w:val="000B66A9"/>
    <w:rsid w:val="000B7B42"/>
    <w:rsid w:val="000C2A79"/>
    <w:rsid w:val="000C4C26"/>
    <w:rsid w:val="000E67E2"/>
    <w:rsid w:val="000F0AEE"/>
    <w:rsid w:val="00110D38"/>
    <w:rsid w:val="001430AC"/>
    <w:rsid w:val="001713CC"/>
    <w:rsid w:val="00171EB2"/>
    <w:rsid w:val="00174385"/>
    <w:rsid w:val="00181EA7"/>
    <w:rsid w:val="001823FC"/>
    <w:rsid w:val="001C0B30"/>
    <w:rsid w:val="001E1D9A"/>
    <w:rsid w:val="001E3DE6"/>
    <w:rsid w:val="001F50E9"/>
    <w:rsid w:val="00226AB6"/>
    <w:rsid w:val="00250DC6"/>
    <w:rsid w:val="00294081"/>
    <w:rsid w:val="00297639"/>
    <w:rsid w:val="002A01A5"/>
    <w:rsid w:val="002C0DFF"/>
    <w:rsid w:val="002C69CF"/>
    <w:rsid w:val="002E14BB"/>
    <w:rsid w:val="003215C8"/>
    <w:rsid w:val="0032538C"/>
    <w:rsid w:val="0032737A"/>
    <w:rsid w:val="00331187"/>
    <w:rsid w:val="00332251"/>
    <w:rsid w:val="0034110E"/>
    <w:rsid w:val="003515B9"/>
    <w:rsid w:val="00360959"/>
    <w:rsid w:val="00393AC3"/>
    <w:rsid w:val="003D0118"/>
    <w:rsid w:val="003E2ACA"/>
    <w:rsid w:val="003F7AED"/>
    <w:rsid w:val="00442550"/>
    <w:rsid w:val="00454097"/>
    <w:rsid w:val="004E097C"/>
    <w:rsid w:val="00554765"/>
    <w:rsid w:val="005676A6"/>
    <w:rsid w:val="005677C5"/>
    <w:rsid w:val="00580F67"/>
    <w:rsid w:val="00581355"/>
    <w:rsid w:val="00582C32"/>
    <w:rsid w:val="00583ED4"/>
    <w:rsid w:val="00597C3F"/>
    <w:rsid w:val="005A739A"/>
    <w:rsid w:val="005A7C70"/>
    <w:rsid w:val="005F11CD"/>
    <w:rsid w:val="005F5D00"/>
    <w:rsid w:val="00601BC0"/>
    <w:rsid w:val="00602F48"/>
    <w:rsid w:val="00637CAA"/>
    <w:rsid w:val="00685FAA"/>
    <w:rsid w:val="006A26B0"/>
    <w:rsid w:val="006A7AA5"/>
    <w:rsid w:val="00711511"/>
    <w:rsid w:val="007637C7"/>
    <w:rsid w:val="0078751D"/>
    <w:rsid w:val="0079136A"/>
    <w:rsid w:val="007A45D2"/>
    <w:rsid w:val="007E7F2E"/>
    <w:rsid w:val="007F29A3"/>
    <w:rsid w:val="00801066"/>
    <w:rsid w:val="008167A8"/>
    <w:rsid w:val="00841D26"/>
    <w:rsid w:val="00854DE9"/>
    <w:rsid w:val="00856EAF"/>
    <w:rsid w:val="00860485"/>
    <w:rsid w:val="00865DAB"/>
    <w:rsid w:val="008A30E4"/>
    <w:rsid w:val="008A332A"/>
    <w:rsid w:val="008A7F67"/>
    <w:rsid w:val="008D1B0C"/>
    <w:rsid w:val="008E4DA9"/>
    <w:rsid w:val="00900DDD"/>
    <w:rsid w:val="0094612B"/>
    <w:rsid w:val="0095168C"/>
    <w:rsid w:val="00955726"/>
    <w:rsid w:val="00987A2D"/>
    <w:rsid w:val="009A3EC4"/>
    <w:rsid w:val="009C4793"/>
    <w:rsid w:val="009D0278"/>
    <w:rsid w:val="009D461B"/>
    <w:rsid w:val="009D5076"/>
    <w:rsid w:val="00A4025E"/>
    <w:rsid w:val="00A80816"/>
    <w:rsid w:val="00A81631"/>
    <w:rsid w:val="00AB59A8"/>
    <w:rsid w:val="00AB6E3D"/>
    <w:rsid w:val="00AD4530"/>
    <w:rsid w:val="00B304A7"/>
    <w:rsid w:val="00B6794E"/>
    <w:rsid w:val="00B716B9"/>
    <w:rsid w:val="00B75FB4"/>
    <w:rsid w:val="00B837D5"/>
    <w:rsid w:val="00BA7CE9"/>
    <w:rsid w:val="00BC2F65"/>
    <w:rsid w:val="00BF2359"/>
    <w:rsid w:val="00C0418A"/>
    <w:rsid w:val="00C06AF2"/>
    <w:rsid w:val="00C20106"/>
    <w:rsid w:val="00C20397"/>
    <w:rsid w:val="00C54DBF"/>
    <w:rsid w:val="00C61A40"/>
    <w:rsid w:val="00C61AD3"/>
    <w:rsid w:val="00C90C70"/>
    <w:rsid w:val="00C97D55"/>
    <w:rsid w:val="00CB5781"/>
    <w:rsid w:val="00CB68EA"/>
    <w:rsid w:val="00CC0328"/>
    <w:rsid w:val="00D25919"/>
    <w:rsid w:val="00D314EF"/>
    <w:rsid w:val="00D41DE1"/>
    <w:rsid w:val="00D6535C"/>
    <w:rsid w:val="00D754EF"/>
    <w:rsid w:val="00D84510"/>
    <w:rsid w:val="00D932D0"/>
    <w:rsid w:val="00D97D2A"/>
    <w:rsid w:val="00DA3367"/>
    <w:rsid w:val="00DA3E15"/>
    <w:rsid w:val="00DB0C62"/>
    <w:rsid w:val="00DB7FC2"/>
    <w:rsid w:val="00DC68BA"/>
    <w:rsid w:val="00DF5A06"/>
    <w:rsid w:val="00E03D8F"/>
    <w:rsid w:val="00E35D1C"/>
    <w:rsid w:val="00E66B67"/>
    <w:rsid w:val="00E75F78"/>
    <w:rsid w:val="00E835D4"/>
    <w:rsid w:val="00E839E5"/>
    <w:rsid w:val="00E86D25"/>
    <w:rsid w:val="00EC6596"/>
    <w:rsid w:val="00ED064F"/>
    <w:rsid w:val="00F01BF7"/>
    <w:rsid w:val="00F052E0"/>
    <w:rsid w:val="00F05C22"/>
    <w:rsid w:val="00F407BA"/>
    <w:rsid w:val="00F57422"/>
    <w:rsid w:val="00F72F59"/>
    <w:rsid w:val="00F77F13"/>
    <w:rsid w:val="00FB4329"/>
    <w:rsid w:val="00FD02A4"/>
    <w:rsid w:val="00FE15A3"/>
    <w:rsid w:val="00FF0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2839"/>
  <w15:chartTrackingRefBased/>
  <w15:docId w15:val="{31597B94-22F8-40A2-9454-BF975809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3367"/>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DA3367"/>
    <w:pPr>
      <w:ind w:right="638"/>
      <w:jc w:val="right"/>
    </w:pPr>
    <w:rPr>
      <w:rFonts w:ascii="Arial" w:hAnsi="Arial" w:cs="Arial"/>
      <w:sz w:val="28"/>
    </w:rPr>
  </w:style>
  <w:style w:type="paragraph" w:styleId="NormaleWeb">
    <w:name w:val="Normal (Web)"/>
    <w:basedOn w:val="Normale"/>
    <w:uiPriority w:val="99"/>
    <w:unhideWhenUsed/>
    <w:rsid w:val="00DA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8014">
      <w:bodyDiv w:val="1"/>
      <w:marLeft w:val="0"/>
      <w:marRight w:val="0"/>
      <w:marTop w:val="0"/>
      <w:marBottom w:val="0"/>
      <w:divBdr>
        <w:top w:val="none" w:sz="0" w:space="0" w:color="auto"/>
        <w:left w:val="none" w:sz="0" w:space="0" w:color="auto"/>
        <w:bottom w:val="none" w:sz="0" w:space="0" w:color="auto"/>
        <w:right w:val="none" w:sz="0" w:space="0" w:color="auto"/>
      </w:divBdr>
    </w:div>
    <w:div w:id="1335915173">
      <w:bodyDiv w:val="1"/>
      <w:marLeft w:val="0"/>
      <w:marRight w:val="0"/>
      <w:marTop w:val="0"/>
      <w:marBottom w:val="0"/>
      <w:divBdr>
        <w:top w:val="none" w:sz="0" w:space="0" w:color="auto"/>
        <w:left w:val="none" w:sz="0" w:space="0" w:color="auto"/>
        <w:bottom w:val="none" w:sz="0" w:space="0" w:color="auto"/>
        <w:right w:val="none" w:sz="0" w:space="0" w:color="auto"/>
      </w:divBdr>
    </w:div>
    <w:div w:id="15534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confindustriavenest.it/Eventi/WebIscrizioniEventi.nsf/xIscrizione.xsp?cod=EV22.214.01"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440</Words>
  <Characters>2509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3</cp:revision>
  <cp:lastPrinted>2025-02-10T13:54:00Z</cp:lastPrinted>
  <dcterms:created xsi:type="dcterms:W3CDTF">2025-02-10T14:00:00Z</dcterms:created>
  <dcterms:modified xsi:type="dcterms:W3CDTF">2025-02-10T14:07:00Z</dcterms:modified>
</cp:coreProperties>
</file>